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4"/>
        <w:jc w:val="right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114935" distR="114935" simplePos="0" locked="0" layoutInCell="1" allowOverlap="1" relativeHeight="2">
            <wp:simplePos x="0" y="0"/>
            <wp:positionH relativeFrom="column">
              <wp:posOffset>2493010</wp:posOffset>
            </wp:positionH>
            <wp:positionV relativeFrom="paragraph">
              <wp:posOffset>-24130</wp:posOffset>
            </wp:positionV>
            <wp:extent cx="769620" cy="911860"/>
            <wp:effectExtent l="0" t="0" r="0" b="0"/>
            <wp:wrapTopAndBottom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7" t="-16" r="-27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911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4"/>
        <w:rPr/>
      </w:pPr>
      <w:r>
        <w:rPr>
          <w:b w:val="false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1"/>
        <w:numPr>
          <w:ilvl w:val="0"/>
          <w:numId w:val="2"/>
        </w:numPr>
        <w:tabs>
          <w:tab w:val="clear" w:pos="708"/>
          <w:tab w:val="left" w:pos="720" w:leader="none"/>
        </w:tabs>
        <w:ind w:left="708" w:hanging="708"/>
        <w:jc w:val="center"/>
        <w:rPr/>
      </w:pPr>
      <w:r>
        <w:rPr/>
        <w:t xml:space="preserve"> </w:t>
      </w:r>
      <w:r>
        <w:rPr/>
        <w:t>СОБРАНИЕ ДЕПУТАТОВ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  <w:sz w:val="28"/>
        </w:rPr>
        <w:t xml:space="preserve">ВАРНЕНСКОГО МУНИЦИПАЛЬНОГО </w:t>
      </w:r>
      <w:r>
        <w:rPr>
          <w:rFonts w:eastAsia="Calibri" w:cs="Times New Roman" w:ascii="Times New Roman" w:hAnsi="Times New Roman" w:eastAsiaTheme="minorHAnsi"/>
          <w:b/>
          <w:bCs/>
          <w:color w:val="auto"/>
          <w:kern w:val="0"/>
          <w:sz w:val="28"/>
          <w:szCs w:val="22"/>
          <w:lang w:val="ru-RU" w:eastAsia="en-US" w:bidi="ar-SA"/>
        </w:rPr>
        <w:t>ОКРУГА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  <w:sz w:val="28"/>
        </w:rPr>
        <w:t>ЧЕЛЯБИНСКОЙ ОБЛАСТИ</w:t>
      </w:r>
      <w:r>
        <w:rPr>
          <w:rFonts w:cs="Times New Roman" w:ascii="Times New Roman" w:hAnsi="Times New Roman"/>
        </w:rPr>
        <w:t xml:space="preserve">                                                                                              </w:t>
      </w:r>
    </w:p>
    <w:p>
      <w:pPr>
        <w:pStyle w:val="Style24"/>
        <w:ind w:right="-427" w:hanging="0"/>
        <w:rPr/>
      </w:pPr>
      <w:r>
        <w:rPr/>
        <w:t xml:space="preserve"> </w:t>
      </w:r>
    </w:p>
    <w:p>
      <w:pPr>
        <w:pStyle w:val="Style24"/>
        <w:ind w:right="-427" w:hanging="0"/>
        <w:jc w:val="left"/>
        <w:rPr/>
      </w:pPr>
      <w:r>
        <w:rPr/>
        <w:t xml:space="preserve">                                                       </w:t>
      </w:r>
      <w:r>
        <w:rPr/>
        <w:t>РЕШЕНИЕ</w:t>
      </w:r>
    </w:p>
    <w:p>
      <w:pPr>
        <w:pStyle w:val="Normal"/>
        <w:spacing w:lineRule="auto" w:line="240" w:before="0" w:after="0"/>
        <w:ind w:right="-427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от 28 октября 2025 года                          </w:t>
      </w:r>
    </w:p>
    <w:p>
      <w:pPr>
        <w:pStyle w:val="Normal"/>
        <w:spacing w:lineRule="auto" w:line="240" w:before="0" w:after="0"/>
        <w:ind w:right="-427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с. Варна                                                        № 106  </w:t>
      </w:r>
    </w:p>
    <w:p>
      <w:pPr>
        <w:pStyle w:val="Normal"/>
        <w:tabs>
          <w:tab w:val="clear" w:pos="708"/>
          <w:tab w:val="right" w:pos="2835" w:leader="underscore"/>
          <w:tab w:val="right" w:pos="4253" w:leader="underscore"/>
        </w:tabs>
        <w:spacing w:before="240" w:after="160"/>
        <w:ind w:right="5358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d"/>
        <w:tblW w:w="999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44"/>
        <w:gridCol w:w="4545"/>
      </w:tblGrid>
      <w:tr>
        <w:trPr/>
        <w:tc>
          <w:tcPr>
            <w:tcW w:w="54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О внесении изменений в Решение Собрания депутатов Варненского муниципального района № 62 от 29.07.2024 года</w:t>
            </w:r>
          </w:p>
          <w:p>
            <w:pPr>
              <w:pStyle w:val="ConsPlusTitle"/>
              <w:ind w:right="4495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Title"/>
              <w:ind w:right="4495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</w:tbl>
    <w:p>
      <w:pPr>
        <w:pStyle w:val="ConsPlusTitle"/>
        <w:widowControl/>
        <w:ind w:right="4495" w:hanging="0"/>
        <w:rPr>
          <w:b w:val="false"/>
          <w:b w:val="false"/>
        </w:rPr>
      </w:pPr>
      <w:r>
        <w:rPr>
          <w:b w:val="false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соответствии со статьей 86 Бюджетного кодекса Российской Федерации, частью 5 статьи 20 Федерального закона от 20.03.2025 г. № 33-ФЗ «Об общих принципах организации местного самоуправления в единой системе публичной власти», пунктом 5 статьи 1 Федерального закона от 27.05.1998 № 76-ФЗ «О статусе военнослужащих», Уставом Варненского муниципального района, Собрание депутатов Варненского муниципального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 xml:space="preserve">округа </w:t>
      </w:r>
      <w:r>
        <w:rPr>
          <w:rFonts w:cs="Times New Roman" w:ascii="Times New Roman" w:hAnsi="Times New Roman"/>
          <w:sz w:val="24"/>
          <w:szCs w:val="24"/>
        </w:rPr>
        <w:t>Челябинской области первого созыва</w:t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РЕШАЕТ: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567" w:leader="none"/>
          <w:tab w:val="left" w:pos="1064" w:leader="none"/>
        </w:tabs>
        <w:spacing w:before="0" w:after="160"/>
        <w:ind w:left="0" w:firstLine="567"/>
        <w:contextualSpacing/>
        <w:jc w:val="both"/>
        <w:outlineLvl w:val="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1. Внести изменения в п.1 Решения собрания депутатов Варненского муниципального района № 62 от 29.07.2024 года  «О дополнительной мере социальной поддержки гражданам, заключившим контракт</w:t>
      </w:r>
      <w:r>
        <w:rPr>
          <w:rFonts w:eastAsia="Calibri" w:cs="Times New Roman" w:ascii="Times New Roman" w:hAnsi="Times New Roman"/>
          <w:bCs/>
          <w:sz w:val="24"/>
          <w:szCs w:val="24"/>
        </w:rPr>
        <w:t xml:space="preserve"> с Министерством обороны Российской Федерации о прохождении военной службы в Вооруженных силах Российской Федерации для </w:t>
      </w:r>
      <w:r>
        <w:rPr>
          <w:rFonts w:eastAsia="Calibri" w:cs="Times New Roman" w:ascii="Times New Roman" w:hAnsi="Times New Roman"/>
          <w:sz w:val="24"/>
          <w:szCs w:val="24"/>
        </w:rPr>
        <w:t xml:space="preserve">участия в специальной военной операции на территориях Украины, Донецкой Народной Республики, Луганской Народной Республики, Запорожской, Херсонской областей, направленным для прохождения военной службы  Варненским муниципальным районом» и изложить его в новой редакции: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567" w:leader="none"/>
          <w:tab w:val="left" w:pos="1064" w:leader="none"/>
        </w:tabs>
        <w:spacing w:before="0" w:after="160"/>
        <w:ind w:left="0" w:firstLine="567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«1. Установить дополнительную меру социальной поддержки гражданам, заключившим контракт с Министерством обороны РФ о прохождении военной службы в Вооруженных силах РФ для участия в специальной военной операции на территориях Украины, Донецкой Народной Республики, Луганской Народной Республики, Запорожской Херсонской областей, направленным для прохождения военной службы Варненским муниципальным районом в виде единовременной денежной выплаты в размере 200 000 (двести тысяч) рублей из средств бюджета Варненского муниципального района.».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567" w:leader="none"/>
          <w:tab w:val="left" w:pos="1064" w:leader="none"/>
        </w:tabs>
        <w:spacing w:before="0" w:after="160"/>
        <w:ind w:left="0" w:firstLine="680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Настоящее Решение опубликовать на официальном сайте администрации Варненского муниципального района в сети Интернет.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567" w:leader="none"/>
          <w:tab w:val="left" w:pos="1064" w:leader="none"/>
        </w:tabs>
        <w:spacing w:before="0" w:after="160"/>
        <w:ind w:left="0" w:firstLine="680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  Настоящее Решение вступает в силу с 01.01.2026 г. 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567" w:leader="none"/>
          <w:tab w:val="left" w:pos="1064" w:leader="none"/>
        </w:tabs>
        <w:spacing w:before="0" w:after="160"/>
        <w:ind w:left="0" w:firstLine="680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Контроль за организацией выполнения настоящего Решения возложить на заместителя главы Варненского муниципального района по социальным вопросам (Васичкина О.В.).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567" w:leader="none"/>
          <w:tab w:val="left" w:pos="1064" w:leader="none"/>
        </w:tabs>
        <w:spacing w:before="0" w:after="160"/>
        <w:ind w:left="0" w:firstLine="680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 xml:space="preserve">  Председатель Собрания депутатов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муниципального района                                           Варненского муниципального </w:t>
      </w:r>
      <w:r>
        <w:rPr>
          <w:rFonts w:eastAsia="Calibri" w:cs="Times New Roman" w:ascii="Times New Roman" w:hAnsi="Times New Roman" w:eastAsiaTheme="minorHAnsi"/>
          <w:b/>
          <w:color w:val="auto"/>
          <w:kern w:val="0"/>
          <w:sz w:val="24"/>
          <w:szCs w:val="24"/>
          <w:lang w:val="ru-RU" w:eastAsia="en-US" w:bidi="ar-SA"/>
        </w:rPr>
        <w:t>округа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Челябинской области                                                   Челябинской области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___________________  К.Ю. Моисеев</w:t>
        <w:tab/>
        <w:t xml:space="preserve">                  ________________А.А. Кормилицын</w:t>
      </w:r>
    </w:p>
    <w:sectPr>
      <w:type w:val="nextPage"/>
      <w:pgSz w:w="11906" w:h="16838"/>
      <w:pgMar w:left="1304" w:right="567" w:header="0" w:top="567" w:footer="0" w:bottom="56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Signature" w:uiPriority="0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34e4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9b4315"/>
    <w:pPr>
      <w:keepNext w:val="true"/>
      <w:numPr>
        <w:ilvl w:val="0"/>
        <w:numId w:val="1"/>
      </w:numPr>
      <w:spacing w:lineRule="auto" w:line="240" w:before="0" w:after="0"/>
      <w:outlineLvl w:val="0"/>
    </w:pPr>
    <w:rPr>
      <w:rFonts w:ascii="Times New Roman" w:hAnsi="Times New Roman" w:eastAsia="Times New Roman" w:cs="Times New Roman"/>
      <w:b/>
      <w:bCs/>
      <w:sz w:val="28"/>
      <w:szCs w:val="20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Подпись Знак"/>
    <w:basedOn w:val="DefaultParagraphFont"/>
    <w:semiHidden/>
    <w:qFormat/>
    <w:rsid w:val="005348fc"/>
    <w:rPr>
      <w:rFonts w:ascii="Arial" w:hAnsi="Arial" w:eastAsia="Times New Roman" w:cs="Times New Roman"/>
      <w:sz w:val="24"/>
      <w:szCs w:val="20"/>
      <w:lang w:eastAsia="ru-RU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5348fc"/>
    <w:rPr>
      <w:rFonts w:ascii="Tahoma" w:hAnsi="Tahoma" w:cs="Tahoma"/>
      <w:sz w:val="16"/>
      <w:szCs w:val="16"/>
    </w:rPr>
  </w:style>
  <w:style w:type="character" w:styleId="Style15" w:customStyle="1">
    <w:name w:val="Интернет-ссылка"/>
    <w:rsid w:val="00f535dc"/>
    <w:rPr>
      <w:color w:val="000080"/>
      <w:u w:val="single"/>
    </w:rPr>
  </w:style>
  <w:style w:type="character" w:styleId="11" w:customStyle="1">
    <w:name w:val="Заголовок 1 Знак"/>
    <w:basedOn w:val="DefaultParagraphFont"/>
    <w:link w:val="1"/>
    <w:qFormat/>
    <w:rsid w:val="009b4315"/>
    <w:rPr>
      <w:rFonts w:ascii="Times New Roman" w:hAnsi="Times New Roman" w:eastAsia="Times New Roman" w:cs="Times New Roman"/>
      <w:b/>
      <w:bCs/>
      <w:sz w:val="28"/>
      <w:szCs w:val="20"/>
      <w:lang w:eastAsia="zh-CN"/>
    </w:rPr>
  </w:style>
  <w:style w:type="character" w:styleId="Style16" w:customStyle="1">
    <w:name w:val="Название Знак"/>
    <w:basedOn w:val="DefaultParagraphFont"/>
    <w:link w:val="ae"/>
    <w:qFormat/>
    <w:rsid w:val="009b4315"/>
    <w:rPr>
      <w:rFonts w:ascii="Times New Roman" w:hAnsi="Times New Roman" w:eastAsia="Times New Roman" w:cs="Times New Roman"/>
      <w:b/>
      <w:sz w:val="28"/>
      <w:szCs w:val="20"/>
      <w:lang w:eastAsia="zh-CN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rsid w:val="00f535dc"/>
    <w:pPr>
      <w:spacing w:lineRule="auto" w:line="276" w:before="0" w:after="140"/>
    </w:pPr>
    <w:rPr/>
  </w:style>
  <w:style w:type="paragraph" w:styleId="Style19">
    <w:name w:val="List"/>
    <w:basedOn w:val="Style18"/>
    <w:rsid w:val="00f535dc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12" w:customStyle="1">
    <w:name w:val="Заголовок1"/>
    <w:basedOn w:val="Normal"/>
    <w:next w:val="Style18"/>
    <w:qFormat/>
    <w:rsid w:val="00f535dc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f535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rsid w:val="00f535dc"/>
    <w:pPr>
      <w:suppressLineNumbers/>
    </w:pPr>
    <w:rPr>
      <w:rFonts w:cs="Arial"/>
    </w:rPr>
  </w:style>
  <w:style w:type="paragraph" w:styleId="Style22">
    <w:name w:val="Signature"/>
    <w:basedOn w:val="Normal"/>
    <w:semiHidden/>
    <w:unhideWhenUsed/>
    <w:rsid w:val="005348fc"/>
    <w:pPr>
      <w:spacing w:lineRule="auto" w:line="240" w:before="720" w:after="0"/>
      <w:ind w:left="6804" w:hanging="0"/>
    </w:pPr>
    <w:rPr>
      <w:rFonts w:ascii="Arial" w:hAnsi="Arial" w:eastAsia="Times New Roman" w:cs="Times New Roman"/>
      <w:sz w:val="24"/>
      <w:szCs w:val="20"/>
      <w:lang w:eastAsia="ru-RU"/>
    </w:rPr>
  </w:style>
  <w:style w:type="paragraph" w:styleId="ConsPlusTitle" w:customStyle="1">
    <w:name w:val="ConsPlusTitle"/>
    <w:qFormat/>
    <w:rsid w:val="005348fc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qFormat/>
    <w:rsid w:val="005348fc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rsid w:val="005348f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3" w:customStyle="1">
    <w:name w:val="Содержимое таблицы"/>
    <w:basedOn w:val="Normal"/>
    <w:qFormat/>
    <w:rsid w:val="00f535dc"/>
    <w:pPr>
      <w:widowControl w:val="false"/>
      <w:suppressLineNumbers/>
    </w:pPr>
    <w:rPr/>
  </w:style>
  <w:style w:type="paragraph" w:styleId="Style24">
    <w:name w:val="Title"/>
    <w:basedOn w:val="Normal"/>
    <w:next w:val="Style18"/>
    <w:link w:val="af"/>
    <w:qFormat/>
    <w:rsid w:val="009b4315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  <w:lang w:eastAsia="zh-CN"/>
    </w:rPr>
  </w:style>
  <w:style w:type="paragraph" w:styleId="NormalWeb">
    <w:name w:val="Normal (Web)"/>
    <w:basedOn w:val="Normal"/>
    <w:uiPriority w:val="99"/>
    <w:semiHidden/>
    <w:unhideWhenUsed/>
    <w:qFormat/>
    <w:rsid w:val="001753f1"/>
    <w:pPr/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39"/>
    <w:rsid w:val="005348fc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741D5-B069-4C72-9F58-D18E4F702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LibreOffice/6.4.0.3$Windows_X86_64 LibreOffice_project/b0a288ab3d2d4774cb44b62f04d5d28733ac6df8</Application>
  <Pages>1</Pages>
  <Words>286</Words>
  <Characters>2059</Characters>
  <CharactersWithSpaces>3516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2025-06-23T11:35:00Z</dcterms:created>
  <dc:creator>User</dc:creator>
  <dc:description/>
  <dc:language>ru-RU</dc:language>
  <cp:lastModifiedBy/>
  <cp:lastPrinted>2025-11-12T17:01:49Z</cp:lastPrinted>
  <dcterms:modified xsi:type="dcterms:W3CDTF">2025-11-12T17:02:02Z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